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B76E" w14:textId="76842445" w:rsidR="007F7E90" w:rsidRPr="000240FB" w:rsidRDefault="007F7E90" w:rsidP="007F7E90">
      <w:pPr>
        <w:pStyle w:val="Heading4"/>
        <w:shd w:val="clear" w:color="auto" w:fill="FFFFFF"/>
        <w:spacing w:before="0" w:beforeAutospacing="0" w:after="225" w:afterAutospacing="0"/>
        <w:rPr>
          <w:rFonts w:ascii="Gotham SSm B" w:hAnsi="Gotham SSm B"/>
          <w:color w:val="4D4D4D"/>
          <w:sz w:val="32"/>
          <w:szCs w:val="32"/>
        </w:rPr>
      </w:pPr>
      <w:r w:rsidRPr="007F7E90">
        <w:rPr>
          <w:rFonts w:ascii="Gotham SSm B" w:hAnsi="Gotham SSm B"/>
          <w:color w:val="4D4D4D"/>
          <w:sz w:val="32"/>
          <w:szCs w:val="32"/>
        </w:rPr>
        <w:t>Ramona Trevi</w:t>
      </w:r>
      <w:r w:rsidRPr="007F7E90">
        <w:rPr>
          <w:rFonts w:ascii="Gotham SSm B" w:eastAsia="Yu Gothic UI Light" w:hAnsi="Gotham SSm B" w:cstheme="minorHAnsi"/>
          <w:sz w:val="32"/>
          <w:szCs w:val="32"/>
        </w:rPr>
        <w:t>ñ</w:t>
      </w:r>
      <w:r w:rsidRPr="007F7E90">
        <w:rPr>
          <w:rFonts w:ascii="Gotham SSm B" w:hAnsi="Gotham SSm B"/>
          <w:color w:val="4D4D4D"/>
          <w:sz w:val="32"/>
          <w:szCs w:val="32"/>
        </w:rPr>
        <w:t>o</w:t>
      </w:r>
      <w:r w:rsidRPr="000240FB">
        <w:rPr>
          <w:rFonts w:ascii="Gotham SSm B" w:hAnsi="Gotham SSm B"/>
          <w:color w:val="4D4D4D"/>
          <w:sz w:val="32"/>
          <w:szCs w:val="32"/>
        </w:rPr>
        <w:br/>
      </w:r>
      <w:r>
        <w:rPr>
          <w:rFonts w:ascii="Gotham SSm B" w:hAnsi="Gotham SSm B"/>
          <w:color w:val="4D4D4D"/>
          <w:sz w:val="32"/>
          <w:szCs w:val="32"/>
        </w:rPr>
        <w:t>Outreach Director</w:t>
      </w:r>
    </w:p>
    <w:p w14:paraId="6AD418FC" w14:textId="5E8CB31C" w:rsidR="00C846CD" w:rsidRPr="007F7E90" w:rsidRDefault="004306AD">
      <w:pPr>
        <w:rPr>
          <w:rFonts w:eastAsia="Yu Gothic UI Light" w:cstheme="minorHAnsi"/>
        </w:rPr>
      </w:pPr>
      <w:r w:rsidRPr="007F7E90">
        <w:rPr>
          <w:rFonts w:eastAsia="Yu Gothic UI Light" w:cstheme="minorHAnsi"/>
        </w:rPr>
        <w:t>Ramona Treviño worked as the manager of a Planned Parenthood abortion</w:t>
      </w:r>
      <w:r w:rsidR="005232A3">
        <w:rPr>
          <w:rFonts w:eastAsia="Yu Gothic UI Light" w:cstheme="minorHAnsi"/>
        </w:rPr>
        <w:t xml:space="preserve"> </w:t>
      </w:r>
      <w:r w:rsidRPr="007F7E90">
        <w:rPr>
          <w:rFonts w:eastAsia="Yu Gothic UI Light" w:cstheme="minorHAnsi"/>
        </w:rPr>
        <w:t>referral facility in Sherman, T</w:t>
      </w:r>
      <w:r w:rsidR="007F7E90">
        <w:rPr>
          <w:rFonts w:eastAsia="Yu Gothic UI Light" w:cstheme="minorHAnsi"/>
        </w:rPr>
        <w:t>exas</w:t>
      </w:r>
      <w:r w:rsidR="00481F21">
        <w:rPr>
          <w:rFonts w:eastAsia="Yu Gothic UI Light" w:cstheme="minorHAnsi"/>
        </w:rPr>
        <w:t>,</w:t>
      </w:r>
      <w:r w:rsidR="007F7E90">
        <w:rPr>
          <w:rFonts w:eastAsia="Yu Gothic UI Light" w:cstheme="minorHAnsi"/>
        </w:rPr>
        <w:t xml:space="preserve"> until </w:t>
      </w:r>
      <w:r w:rsidRPr="007F7E90">
        <w:rPr>
          <w:rFonts w:eastAsia="Yu Gothic UI Light" w:cstheme="minorHAnsi"/>
        </w:rPr>
        <w:t>2011</w:t>
      </w:r>
      <w:r w:rsidR="00481F21">
        <w:rPr>
          <w:rFonts w:eastAsia="Yu Gothic UI Light" w:cstheme="minorHAnsi"/>
        </w:rPr>
        <w:t>,</w:t>
      </w:r>
      <w:r w:rsidRPr="007F7E90">
        <w:rPr>
          <w:rFonts w:eastAsia="Yu Gothic UI Light" w:cstheme="minorHAnsi"/>
        </w:rPr>
        <w:t xml:space="preserve"> </w:t>
      </w:r>
      <w:r w:rsidR="007F7E90">
        <w:rPr>
          <w:rFonts w:eastAsia="Yu Gothic UI Light" w:cstheme="minorHAnsi"/>
        </w:rPr>
        <w:t xml:space="preserve">when God used </w:t>
      </w:r>
      <w:r w:rsidRPr="007F7E90">
        <w:rPr>
          <w:rFonts w:eastAsia="Yu Gothic UI Light" w:cstheme="minorHAnsi"/>
        </w:rPr>
        <w:t>the prayers and public witness of a 40 Days for Life campaign</w:t>
      </w:r>
      <w:r w:rsidR="005232A3">
        <w:rPr>
          <w:rFonts w:eastAsia="Yu Gothic UI Light" w:cstheme="minorHAnsi"/>
        </w:rPr>
        <w:t xml:space="preserve"> </w:t>
      </w:r>
      <w:r w:rsidR="007F7E90">
        <w:rPr>
          <w:rFonts w:eastAsia="Yu Gothic UI Light" w:cstheme="minorHAnsi"/>
        </w:rPr>
        <w:t xml:space="preserve">to </w:t>
      </w:r>
      <w:r w:rsidR="005232A3">
        <w:rPr>
          <w:rFonts w:eastAsia="Yu Gothic UI Light" w:cstheme="minorHAnsi"/>
        </w:rPr>
        <w:t xml:space="preserve">move her to </w:t>
      </w:r>
      <w:r w:rsidR="007F7E90">
        <w:rPr>
          <w:rFonts w:eastAsia="Yu Gothic UI Light" w:cstheme="minorHAnsi"/>
        </w:rPr>
        <w:t>leave her job and reclaim</w:t>
      </w:r>
      <w:r w:rsidRPr="007F7E90">
        <w:rPr>
          <w:rFonts w:eastAsia="Yu Gothic UI Light" w:cstheme="minorHAnsi"/>
        </w:rPr>
        <w:t xml:space="preserve"> her walk</w:t>
      </w:r>
      <w:r w:rsidR="00337BBB" w:rsidRPr="007F7E90">
        <w:rPr>
          <w:rFonts w:eastAsia="Yu Gothic UI Light" w:cstheme="minorHAnsi"/>
        </w:rPr>
        <w:t xml:space="preserve"> with Christ</w:t>
      </w:r>
      <w:r w:rsidR="007F7E90">
        <w:rPr>
          <w:rFonts w:eastAsia="Yu Gothic UI Light" w:cstheme="minorHAnsi"/>
        </w:rPr>
        <w:t xml:space="preserve">. Ramona’s resignation from </w:t>
      </w:r>
      <w:r w:rsidR="005232A3">
        <w:rPr>
          <w:rFonts w:eastAsia="Yu Gothic UI Light" w:cstheme="minorHAnsi"/>
        </w:rPr>
        <w:t>P</w:t>
      </w:r>
      <w:r w:rsidR="00337BBB" w:rsidRPr="007F7E90">
        <w:rPr>
          <w:rFonts w:eastAsia="Yu Gothic UI Light" w:cstheme="minorHAnsi"/>
        </w:rPr>
        <w:t xml:space="preserve">lanned Parenthood resulted in </w:t>
      </w:r>
      <w:r w:rsidR="008A0432">
        <w:rPr>
          <w:rFonts w:eastAsia="Yu Gothic UI Light" w:cstheme="minorHAnsi"/>
        </w:rPr>
        <w:t>her former center</w:t>
      </w:r>
      <w:r w:rsidR="00337BBB" w:rsidRPr="007F7E90">
        <w:rPr>
          <w:rFonts w:eastAsia="Yu Gothic UI Light" w:cstheme="minorHAnsi"/>
        </w:rPr>
        <w:t xml:space="preserve"> </w:t>
      </w:r>
      <w:r w:rsidR="005232A3">
        <w:rPr>
          <w:rFonts w:eastAsia="Yu Gothic UI Light" w:cstheme="minorHAnsi"/>
        </w:rPr>
        <w:t>going out of business</w:t>
      </w:r>
      <w:r w:rsidR="00337BBB" w:rsidRPr="007F7E90">
        <w:rPr>
          <w:rFonts w:eastAsia="Yu Gothic UI Light" w:cstheme="minorHAnsi"/>
        </w:rPr>
        <w:t xml:space="preserve">. </w:t>
      </w:r>
    </w:p>
    <w:p w14:paraId="57953F89" w14:textId="6044FAA6" w:rsidR="00337BBB" w:rsidRDefault="002C24D6">
      <w:pPr>
        <w:rPr>
          <w:rFonts w:eastAsia="Yu Gothic UI Light" w:cstheme="minorHAnsi"/>
        </w:rPr>
      </w:pPr>
      <w:r w:rsidRPr="007F7E90">
        <w:rPr>
          <w:rFonts w:eastAsia="Yu Gothic UI Light" w:cstheme="minorHAnsi"/>
        </w:rPr>
        <w:t xml:space="preserve">Ramona has shared </w:t>
      </w:r>
      <w:r w:rsidR="00E81AD7" w:rsidRPr="007F7E90">
        <w:rPr>
          <w:rFonts w:eastAsia="Yu Gothic UI Light" w:cstheme="minorHAnsi"/>
        </w:rPr>
        <w:t>the</w:t>
      </w:r>
      <w:r w:rsidR="00AA4BCD" w:rsidRPr="007F7E90">
        <w:rPr>
          <w:rFonts w:eastAsia="Yu Gothic UI Light" w:cstheme="minorHAnsi"/>
        </w:rPr>
        <w:t xml:space="preserve"> miracle </w:t>
      </w:r>
      <w:r w:rsidR="004264F9" w:rsidRPr="007F7E90">
        <w:rPr>
          <w:rFonts w:eastAsia="Yu Gothic UI Light" w:cstheme="minorHAnsi"/>
        </w:rPr>
        <w:t>of her conversio</w:t>
      </w:r>
      <w:r w:rsidRPr="007F7E90">
        <w:rPr>
          <w:rFonts w:eastAsia="Yu Gothic UI Light" w:cstheme="minorHAnsi"/>
        </w:rPr>
        <w:t>n and the goodness of Christ’s mercy</w:t>
      </w:r>
      <w:r w:rsidR="00EF21B6" w:rsidRPr="007F7E90">
        <w:rPr>
          <w:rFonts w:eastAsia="Yu Gothic UI Light" w:cstheme="minorHAnsi"/>
        </w:rPr>
        <w:t xml:space="preserve"> </w:t>
      </w:r>
      <w:r w:rsidR="00377235" w:rsidRPr="007F7E90">
        <w:rPr>
          <w:rFonts w:eastAsia="Yu Gothic UI Light" w:cstheme="minorHAnsi"/>
        </w:rPr>
        <w:t xml:space="preserve">throughout the </w:t>
      </w:r>
      <w:r w:rsidR="005232A3">
        <w:rPr>
          <w:rFonts w:eastAsia="Yu Gothic UI Light" w:cstheme="minorHAnsi"/>
        </w:rPr>
        <w:t>U.S.</w:t>
      </w:r>
      <w:r w:rsidR="006C45DB">
        <w:rPr>
          <w:rFonts w:eastAsia="Yu Gothic UI Light" w:cstheme="minorHAnsi"/>
        </w:rPr>
        <w:t xml:space="preserve"> and</w:t>
      </w:r>
      <w:r w:rsidR="005232A3">
        <w:rPr>
          <w:rFonts w:eastAsia="Yu Gothic UI Light" w:cstheme="minorHAnsi"/>
        </w:rPr>
        <w:t xml:space="preserve"> internationally through speaking engagements a</w:t>
      </w:r>
      <w:r w:rsidR="006C45DB">
        <w:rPr>
          <w:rFonts w:eastAsia="Yu Gothic UI Light" w:cstheme="minorHAnsi"/>
        </w:rPr>
        <w:t xml:space="preserve">s well as print, broadcast, and online </w:t>
      </w:r>
      <w:r w:rsidR="005232A3">
        <w:rPr>
          <w:rFonts w:eastAsia="Yu Gothic UI Light" w:cstheme="minorHAnsi"/>
        </w:rPr>
        <w:t>media</w:t>
      </w:r>
      <w:r w:rsidRPr="007F7E90">
        <w:rPr>
          <w:rFonts w:eastAsia="Yu Gothic UI Light" w:cstheme="minorHAnsi"/>
        </w:rPr>
        <w:t xml:space="preserve">. </w:t>
      </w:r>
    </w:p>
    <w:p w14:paraId="2335AD4C" w14:textId="1723013E" w:rsidR="005232A3" w:rsidRPr="007F7E90" w:rsidRDefault="005232A3" w:rsidP="005232A3">
      <w:pPr>
        <w:rPr>
          <w:rFonts w:eastAsia="Yu Gothic UI Light" w:cstheme="minorHAnsi"/>
          <w:i/>
          <w:iCs/>
        </w:rPr>
      </w:pPr>
      <w:r w:rsidRPr="007F7E90">
        <w:rPr>
          <w:rFonts w:eastAsia="Yu Gothic UI Light" w:cstheme="minorHAnsi"/>
        </w:rPr>
        <w:t>Ramona is a wife</w:t>
      </w:r>
      <w:r>
        <w:rPr>
          <w:rFonts w:eastAsia="Yu Gothic UI Light" w:cstheme="minorHAnsi"/>
        </w:rPr>
        <w:t>,</w:t>
      </w:r>
      <w:r w:rsidRPr="007F7E90">
        <w:rPr>
          <w:rFonts w:eastAsia="Yu Gothic UI Light" w:cstheme="minorHAnsi"/>
        </w:rPr>
        <w:t xml:space="preserve"> mother, and grandmother. She is the author of </w:t>
      </w:r>
      <w:r w:rsidRPr="007F7E90">
        <w:rPr>
          <w:rFonts w:eastAsia="Yu Gothic UI Light" w:cstheme="minorHAnsi"/>
          <w:i/>
          <w:iCs/>
        </w:rPr>
        <w:t>Redeemed by Grace: A Catholic Woman’s Journey to Planned Parenthood and Back.</w:t>
      </w:r>
    </w:p>
    <w:p w14:paraId="56D0CC2D" w14:textId="77777777" w:rsidR="005232A3" w:rsidRPr="007F7E90" w:rsidRDefault="005232A3">
      <w:pPr>
        <w:rPr>
          <w:rFonts w:eastAsia="Yu Gothic UI Light" w:cstheme="minorHAnsi"/>
          <w:i/>
          <w:iCs/>
        </w:rPr>
      </w:pPr>
    </w:p>
    <w:sectPr w:rsidR="005232A3" w:rsidRPr="007F7E90" w:rsidSect="00C92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SSm B">
    <w:altName w:val="Cambria"/>
    <w:panose1 w:val="00000000000000000000"/>
    <w:charset w:val="00"/>
    <w:family w:val="roman"/>
    <w:notTrueType/>
    <w:pitch w:val="default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F8"/>
    <w:rsid w:val="00184925"/>
    <w:rsid w:val="002C24D6"/>
    <w:rsid w:val="00337BBB"/>
    <w:rsid w:val="00377235"/>
    <w:rsid w:val="004264F9"/>
    <w:rsid w:val="004306AD"/>
    <w:rsid w:val="00481F21"/>
    <w:rsid w:val="005232A3"/>
    <w:rsid w:val="00597432"/>
    <w:rsid w:val="005D10F8"/>
    <w:rsid w:val="0062415F"/>
    <w:rsid w:val="006C45DB"/>
    <w:rsid w:val="007F7E90"/>
    <w:rsid w:val="008A0432"/>
    <w:rsid w:val="00AA4BCD"/>
    <w:rsid w:val="00B26781"/>
    <w:rsid w:val="00B5286C"/>
    <w:rsid w:val="00C846CD"/>
    <w:rsid w:val="00C92086"/>
    <w:rsid w:val="00CC05FC"/>
    <w:rsid w:val="00E81AD7"/>
    <w:rsid w:val="00EF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F6BBE"/>
  <w15:chartTrackingRefBased/>
  <w15:docId w15:val="{39D602AB-371A-48EE-978C-FA350435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7F7E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F7E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6241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Trevino</dc:creator>
  <cp:keywords/>
  <dc:description/>
  <cp:lastModifiedBy>Steve Karlen</cp:lastModifiedBy>
  <cp:revision>2</cp:revision>
  <dcterms:created xsi:type="dcterms:W3CDTF">2022-06-23T17:56:00Z</dcterms:created>
  <dcterms:modified xsi:type="dcterms:W3CDTF">2022-06-23T17:56:00Z</dcterms:modified>
</cp:coreProperties>
</file>